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EA" w:rsidRPr="00A003EA" w:rsidRDefault="00A003EA" w:rsidP="00A003EA">
      <w:pPr>
        <w:rPr>
          <w:b/>
          <w:u w:val="single"/>
        </w:rPr>
      </w:pPr>
      <w:r w:rsidRPr="00A003EA">
        <w:rPr>
          <w:b/>
          <w:u w:val="single"/>
        </w:rPr>
        <w:t>Architecture 145 – History of Architecture: Early Design to Gothic</w:t>
      </w:r>
    </w:p>
    <w:p w:rsidR="00A003EA" w:rsidRPr="00A003EA" w:rsidRDefault="00A003EA" w:rsidP="00A003EA">
      <w:r w:rsidRPr="00A003EA">
        <w:t xml:space="preserve">A student who successfully completes this course will be able to: </w:t>
      </w:r>
    </w:p>
    <w:p w:rsidR="00A003EA" w:rsidRPr="00A003EA" w:rsidRDefault="00A003EA" w:rsidP="00A003EA">
      <w:pPr>
        <w:numPr>
          <w:ilvl w:val="0"/>
          <w:numId w:val="4"/>
        </w:numPr>
      </w:pPr>
      <w:r w:rsidRPr="00A003EA">
        <w:t>Define and discuss general architectural terms correctly from the early through Gothic periods.</w:t>
      </w:r>
    </w:p>
    <w:p w:rsidR="00A003EA" w:rsidRPr="00A003EA" w:rsidRDefault="00A003EA" w:rsidP="00A003EA">
      <w:pPr>
        <w:numPr>
          <w:ilvl w:val="0"/>
          <w:numId w:val="4"/>
        </w:numPr>
      </w:pPr>
      <w:r w:rsidRPr="00A003EA">
        <w:t>Recognize principles of design function and identify aesthetic characteristics of various styles from the periods presented.</w:t>
      </w:r>
    </w:p>
    <w:p w:rsidR="00C236A2" w:rsidRDefault="00A003EA" w:rsidP="00A003EA">
      <w:r w:rsidRPr="00A003EA">
        <w:t>Relate the impact of various cultural influences to the development of architectural styles.</w:t>
      </w:r>
      <w:bookmarkStart w:id="0" w:name="_GoBack"/>
      <w:bookmarkEnd w:id="0"/>
    </w:p>
    <w:sectPr w:rsidR="00C23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3C6"/>
    <w:multiLevelType w:val="hybridMultilevel"/>
    <w:tmpl w:val="C9204D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7D2EEA"/>
    <w:rsid w:val="00A003EA"/>
    <w:rsid w:val="00C236A2"/>
    <w:rsid w:val="00CF6F8F"/>
    <w:rsid w:val="00D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2013-05-02T19:03:00Z</dcterms:created>
  <dcterms:modified xsi:type="dcterms:W3CDTF">2013-05-02T19:03:00Z</dcterms:modified>
</cp:coreProperties>
</file>